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Pari Opportunita'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Cura il funzionamento dello sportello denominato "pari e dispari" per mezzo di convenzioni ad associazioni e Cisa e di progetti relativi. Lo sportello si occupa di fornire assistenza a soggetti fragili in merito a violenza domestica e discriminazioni di genere con progettualita' e professionalita' specifica. (l'ufficio cura gli affidamenti incarichi/convenzioni, coordina i rapporti tra le associazioni presenti, prende gli appuntamenti).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Fedrigo Giuseppina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soggetti a rischio di esclusione sociale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 per l'utilizzo dello spazio "Pari Opportunita'"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Pari Opportunita'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